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C16494" w:rsidRDefault="00C16494"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r w:rsidRPr="00555426">
        <w:rPr>
          <w:rFonts w:ascii="Times New Roman" w:hAnsi="Times New Roman" w:cs="Times New Roman"/>
          <w:sz w:val="24"/>
          <w:szCs w:val="24"/>
        </w:rPr>
        <w:t>Mid-T</w:t>
      </w:r>
      <w:r>
        <w:rPr>
          <w:rFonts w:ascii="Times New Roman" w:hAnsi="Times New Roman" w:cs="Times New Roman"/>
          <w:sz w:val="24"/>
          <w:szCs w:val="24"/>
        </w:rPr>
        <w:t>erm Exam.</w:t>
      </w:r>
    </w:p>
    <w:p w:rsidR="00555426" w:rsidRDefault="00555426" w:rsidP="0055542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55426" w:rsidRDefault="00555426" w:rsidP="005554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128B" w:rsidRDefault="00555426" w:rsidP="0055542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C16494">
      <w:pPr>
        <w:spacing w:line="480" w:lineRule="auto"/>
        <w:rPr>
          <w:rFonts w:ascii="Times New Roman" w:hAnsi="Times New Roman" w:cs="Times New Roman"/>
          <w:sz w:val="24"/>
          <w:szCs w:val="24"/>
        </w:rPr>
      </w:pPr>
    </w:p>
    <w:p w:rsidR="00C16494" w:rsidRPr="00F11D5A" w:rsidRDefault="00C16494" w:rsidP="00C16494">
      <w:pPr>
        <w:spacing w:line="480" w:lineRule="auto"/>
        <w:jc w:val="center"/>
        <w:rPr>
          <w:rFonts w:ascii="Times New Roman" w:hAnsi="Times New Roman" w:cs="Times New Roman"/>
          <w:b/>
          <w:sz w:val="24"/>
          <w:szCs w:val="24"/>
        </w:rPr>
      </w:pPr>
      <w:r w:rsidRPr="00F11D5A">
        <w:rPr>
          <w:rFonts w:ascii="Times New Roman" w:hAnsi="Times New Roman" w:cs="Times New Roman"/>
          <w:b/>
          <w:sz w:val="24"/>
          <w:szCs w:val="24"/>
        </w:rPr>
        <w:lastRenderedPageBreak/>
        <w:t>Question 1.</w:t>
      </w:r>
    </w:p>
    <w:p w:rsidR="00C16494" w:rsidRPr="003C2AA6" w:rsidRDefault="00C16494" w:rsidP="00C16494">
      <w:pPr>
        <w:spacing w:line="480" w:lineRule="auto"/>
        <w:ind w:firstLine="720"/>
        <w:rPr>
          <w:rFonts w:ascii="Times New Roman" w:hAnsi="Times New Roman" w:cs="Times New Roman"/>
          <w:sz w:val="24"/>
          <w:szCs w:val="24"/>
        </w:rPr>
      </w:pPr>
      <w:r w:rsidRPr="003C2AA6">
        <w:rPr>
          <w:rFonts w:ascii="Times New Roman" w:hAnsi="Times New Roman" w:cs="Times New Roman"/>
          <w:sz w:val="24"/>
          <w:szCs w:val="24"/>
        </w:rPr>
        <w:t xml:space="preserve">The problems in defining cybercrime are because there is no set of cybercrime definitions hence making it an analytical problem. There are inconsistencies in measuring and defining cybercrime with the most relevant and </w:t>
      </w:r>
      <w:r w:rsidR="00CF51C7">
        <w:rPr>
          <w:rFonts w:ascii="Times New Roman" w:hAnsi="Times New Roman" w:cs="Times New Roman"/>
          <w:sz w:val="24"/>
          <w:szCs w:val="24"/>
        </w:rPr>
        <w:t xml:space="preserve">adequate research (Holt, </w:t>
      </w:r>
      <w:r w:rsidRPr="003C2AA6">
        <w:rPr>
          <w:rFonts w:ascii="Times New Roman" w:hAnsi="Times New Roman" w:cs="Times New Roman"/>
          <w:sz w:val="24"/>
          <w:szCs w:val="24"/>
        </w:rPr>
        <w:t xml:space="preserve"> 2016). Cybercrime is measured in different paths and its multifaceted nature implies that there </w:t>
      </w:r>
      <w:r>
        <w:rPr>
          <w:rFonts w:ascii="Times New Roman" w:hAnsi="Times New Roman" w:cs="Times New Roman"/>
          <w:sz w:val="24"/>
          <w:szCs w:val="24"/>
        </w:rPr>
        <w:t xml:space="preserve">are </w:t>
      </w:r>
      <w:r w:rsidRPr="003C2AA6">
        <w:rPr>
          <w:rFonts w:ascii="Times New Roman" w:hAnsi="Times New Roman" w:cs="Times New Roman"/>
          <w:sz w:val="24"/>
          <w:szCs w:val="24"/>
        </w:rPr>
        <w:t>considerable measurement units. For</w:t>
      </w:r>
      <w:r>
        <w:rPr>
          <w:rFonts w:ascii="Times New Roman" w:hAnsi="Times New Roman" w:cs="Times New Roman"/>
          <w:sz w:val="24"/>
          <w:szCs w:val="24"/>
        </w:rPr>
        <w:t xml:space="preserve"> example fraud and forgery in </w:t>
      </w:r>
      <w:r w:rsidRPr="003C2AA6">
        <w:rPr>
          <w:rFonts w:ascii="Times New Roman" w:hAnsi="Times New Roman" w:cs="Times New Roman"/>
          <w:sz w:val="24"/>
          <w:szCs w:val="24"/>
        </w:rPr>
        <w:t>private and public sectors and awareness or real experiences</w:t>
      </w:r>
      <w:r>
        <w:rPr>
          <w:rFonts w:ascii="Times New Roman" w:hAnsi="Times New Roman" w:cs="Times New Roman"/>
          <w:sz w:val="24"/>
          <w:szCs w:val="24"/>
        </w:rPr>
        <w:t xml:space="preserve"> of real time hacking</w:t>
      </w:r>
      <w:r w:rsidRPr="003C2AA6">
        <w:rPr>
          <w:rFonts w:ascii="Times New Roman" w:hAnsi="Times New Roman" w:cs="Times New Roman"/>
          <w:sz w:val="24"/>
          <w:szCs w:val="24"/>
        </w:rPr>
        <w:t>.</w:t>
      </w:r>
      <w:r>
        <w:rPr>
          <w:rFonts w:ascii="Times New Roman" w:hAnsi="Times New Roman" w:cs="Times New Roman"/>
          <w:sz w:val="24"/>
          <w:szCs w:val="24"/>
        </w:rPr>
        <w:t xml:space="preserve"> The problem of defining and measuring cyber crimes also occurs due to lack of sufficient research or data, ambiguity of the issue as well as unreliability of findings from the minimal researchers we have in the area. Measuring cybercrime is a very core aspect and this is achieved through quantification. In some cases, researchers rely on quantitative research and this somehow works in measuring cyber crimes </w:t>
      </w:r>
      <w:r w:rsidR="00CF51C7">
        <w:rPr>
          <w:rFonts w:ascii="Times New Roman" w:hAnsi="Times New Roman" w:cs="Times New Roman"/>
          <w:sz w:val="24"/>
          <w:szCs w:val="24"/>
        </w:rPr>
        <w:t xml:space="preserve">(Holt, </w:t>
      </w:r>
      <w:r w:rsidRPr="003C2AA6">
        <w:rPr>
          <w:rFonts w:ascii="Times New Roman" w:hAnsi="Times New Roman" w:cs="Times New Roman"/>
          <w:sz w:val="24"/>
          <w:szCs w:val="24"/>
        </w:rPr>
        <w:t xml:space="preserve">2016). </w:t>
      </w:r>
      <w:r>
        <w:rPr>
          <w:rFonts w:ascii="Times New Roman" w:hAnsi="Times New Roman" w:cs="Times New Roman"/>
          <w:sz w:val="24"/>
          <w:szCs w:val="24"/>
        </w:rPr>
        <w:t xml:space="preserve">In order to measure cyber crime effectively, researchers should be ready to define the scope of the problem, seek a methodology, collect data, </w:t>
      </w:r>
      <w:r w:rsidR="00CF51C7">
        <w:rPr>
          <w:rFonts w:ascii="Times New Roman" w:hAnsi="Times New Roman" w:cs="Times New Roman"/>
          <w:sz w:val="24"/>
          <w:szCs w:val="24"/>
        </w:rPr>
        <w:t>analyze</w:t>
      </w:r>
      <w:r>
        <w:rPr>
          <w:rFonts w:ascii="Times New Roman" w:hAnsi="Times New Roman" w:cs="Times New Roman"/>
          <w:sz w:val="24"/>
          <w:szCs w:val="24"/>
        </w:rPr>
        <w:t xml:space="preserve"> and later interpret it quantitatively. </w:t>
      </w:r>
      <w:r w:rsidRPr="003C2AA6">
        <w:rPr>
          <w:rFonts w:ascii="Times New Roman" w:hAnsi="Times New Roman" w:cs="Times New Roman"/>
          <w:sz w:val="24"/>
          <w:szCs w:val="24"/>
        </w:rPr>
        <w:t>Cybercrime measuring has its main goal of assessing methodologies that are innovative is estimating different scopes of cybercrime and protecting data. Measuring through</w:t>
      </w:r>
      <w:r>
        <w:rPr>
          <w:rFonts w:ascii="Times New Roman" w:hAnsi="Times New Roman" w:cs="Times New Roman"/>
          <w:sz w:val="24"/>
          <w:szCs w:val="24"/>
        </w:rPr>
        <w:t xml:space="preserve"> quantification and research </w:t>
      </w:r>
      <w:r w:rsidRPr="003C2AA6">
        <w:rPr>
          <w:rFonts w:ascii="Times New Roman" w:hAnsi="Times New Roman" w:cs="Times New Roman"/>
          <w:sz w:val="24"/>
          <w:szCs w:val="24"/>
        </w:rPr>
        <w:t>helps in justifying the effectiveness and validation of the relevant sources in measuring cybercrime.</w:t>
      </w:r>
    </w:p>
    <w:p w:rsidR="00C16494" w:rsidRPr="003C2AA6" w:rsidRDefault="00C16494" w:rsidP="00C16494">
      <w:pPr>
        <w:spacing w:line="480" w:lineRule="auto"/>
        <w:ind w:firstLine="720"/>
        <w:rPr>
          <w:rFonts w:ascii="Times New Roman" w:hAnsi="Times New Roman" w:cs="Times New Roman"/>
          <w:sz w:val="24"/>
          <w:szCs w:val="24"/>
        </w:rPr>
      </w:pPr>
      <w:r w:rsidRPr="003C2AA6">
        <w:rPr>
          <w:rFonts w:ascii="Times New Roman" w:hAnsi="Times New Roman" w:cs="Times New Roman"/>
          <w:sz w:val="24"/>
          <w:szCs w:val="24"/>
        </w:rPr>
        <w:t>The term hacker has been rebranded severally to mean the good or bad. Decades ago, the word hacker had a different meaning, a peaceful and a coder who abides by the law. They were considered to create things and crack complex cybe</w:t>
      </w:r>
      <w:r w:rsidR="00CF51C7">
        <w:rPr>
          <w:rFonts w:ascii="Times New Roman" w:hAnsi="Times New Roman" w:cs="Times New Roman"/>
          <w:sz w:val="24"/>
          <w:szCs w:val="24"/>
        </w:rPr>
        <w:t xml:space="preserve">r systems (Holt et al. </w:t>
      </w:r>
      <w:r w:rsidRPr="003C2AA6">
        <w:rPr>
          <w:rFonts w:ascii="Times New Roman" w:hAnsi="Times New Roman" w:cs="Times New Roman"/>
          <w:sz w:val="24"/>
          <w:szCs w:val="24"/>
        </w:rPr>
        <w:t>2015). In the modern world, the term hacker is considered to be someone who illegally breaks into cyber systems with an aim of disrupting or stealing important data. The word ‘hacker’ lost meaning when it is used to define criminals who do mischievous ways of innovative technologies and disrupt or crack computer administrators</w:t>
      </w:r>
      <w:r w:rsidR="00CF51C7">
        <w:rPr>
          <w:rFonts w:ascii="Times New Roman" w:hAnsi="Times New Roman" w:cs="Times New Roman"/>
          <w:sz w:val="24"/>
          <w:szCs w:val="24"/>
        </w:rPr>
        <w:t xml:space="preserve"> (Holt et al., </w:t>
      </w:r>
      <w:r w:rsidRPr="003C2AA6">
        <w:rPr>
          <w:rFonts w:ascii="Times New Roman" w:hAnsi="Times New Roman" w:cs="Times New Roman"/>
          <w:sz w:val="24"/>
          <w:szCs w:val="24"/>
        </w:rPr>
        <w:t xml:space="preserve">2015). The criminal hackers are said to </w:t>
      </w:r>
      <w:r w:rsidR="00CF51C7" w:rsidRPr="003C2AA6">
        <w:rPr>
          <w:rFonts w:ascii="Times New Roman" w:hAnsi="Times New Roman" w:cs="Times New Roman"/>
          <w:sz w:val="24"/>
          <w:szCs w:val="24"/>
        </w:rPr>
        <w:t>normalize</w:t>
      </w:r>
      <w:r w:rsidRPr="003C2AA6">
        <w:rPr>
          <w:rFonts w:ascii="Times New Roman" w:hAnsi="Times New Roman" w:cs="Times New Roman"/>
          <w:sz w:val="24"/>
          <w:szCs w:val="24"/>
        </w:rPr>
        <w:t xml:space="preserve"> the </w:t>
      </w:r>
      <w:r w:rsidRPr="003C2AA6">
        <w:rPr>
          <w:rFonts w:ascii="Times New Roman" w:hAnsi="Times New Roman" w:cs="Times New Roman"/>
          <w:sz w:val="24"/>
          <w:szCs w:val="24"/>
        </w:rPr>
        <w:lastRenderedPageBreak/>
        <w:t xml:space="preserve">culture of targeting computers and doing activities that are malicious such as spreading viruses and theft of data. They use computers as a weapon to carry out crime and fraud. The non-criminal hackers include computer programmers and Information technology experts. Therefore, </w:t>
      </w:r>
      <w:r w:rsidR="00CF51C7" w:rsidRPr="003C2AA6">
        <w:rPr>
          <w:rFonts w:ascii="Times New Roman" w:hAnsi="Times New Roman" w:cs="Times New Roman"/>
          <w:sz w:val="24"/>
          <w:szCs w:val="24"/>
        </w:rPr>
        <w:t>these shows</w:t>
      </w:r>
      <w:r w:rsidRPr="003C2AA6">
        <w:rPr>
          <w:rFonts w:ascii="Times New Roman" w:hAnsi="Times New Roman" w:cs="Times New Roman"/>
          <w:sz w:val="24"/>
          <w:szCs w:val="24"/>
        </w:rPr>
        <w:t xml:space="preserve"> there are overlapping roles in hackers despite cybercrime becoming a big issue. </w:t>
      </w:r>
    </w:p>
    <w:p w:rsidR="00C16494" w:rsidRDefault="00C16494" w:rsidP="00C16494">
      <w:pPr>
        <w:spacing w:line="480" w:lineRule="auto"/>
        <w:ind w:firstLine="720"/>
        <w:rPr>
          <w:rFonts w:ascii="Times New Roman" w:hAnsi="Times New Roman" w:cs="Times New Roman"/>
          <w:sz w:val="24"/>
          <w:szCs w:val="24"/>
        </w:rPr>
      </w:pPr>
      <w:r w:rsidRPr="003C2AA6">
        <w:rPr>
          <w:rFonts w:ascii="Times New Roman" w:hAnsi="Times New Roman" w:cs="Times New Roman"/>
          <w:sz w:val="24"/>
          <w:szCs w:val="24"/>
        </w:rPr>
        <w:t>Hackers have enabled piracy by creating mini-websites that are used in creating reverse website pages towards creating links that are connected to marketable websites. The hackers have devised and generated actions that are spam</w:t>
      </w:r>
      <w:r>
        <w:rPr>
          <w:rFonts w:ascii="Times New Roman" w:hAnsi="Times New Roman" w:cs="Times New Roman"/>
          <w:sz w:val="24"/>
          <w:szCs w:val="24"/>
        </w:rPr>
        <w:t xml:space="preserve"> related</w:t>
      </w:r>
      <w:r w:rsidRPr="003C2AA6">
        <w:rPr>
          <w:rFonts w:ascii="Times New Roman" w:hAnsi="Times New Roman" w:cs="Times New Roman"/>
          <w:sz w:val="24"/>
          <w:szCs w:val="24"/>
        </w:rPr>
        <w:t xml:space="preserve"> such as sending spam emails and using DDOS attacks to get the actions of the real website (</w:t>
      </w:r>
      <w:r w:rsidRPr="003C2AA6">
        <w:rPr>
          <w:rFonts w:ascii="Times New Roman" w:hAnsi="Times New Roman" w:cs="Times New Roman"/>
          <w:color w:val="222222"/>
          <w:sz w:val="24"/>
          <w:szCs w:val="24"/>
          <w:shd w:val="clear" w:color="auto" w:fill="FFFFFF"/>
        </w:rPr>
        <w:t>Jaishankar, 2011).</w:t>
      </w:r>
      <w:r w:rsidRPr="003C2AA6">
        <w:rPr>
          <w:rFonts w:ascii="Times New Roman" w:hAnsi="Times New Roman" w:cs="Times New Roman"/>
          <w:sz w:val="24"/>
          <w:szCs w:val="24"/>
        </w:rPr>
        <w:t xml:space="preserve"> Websites that are under piracy attack include movie and music videos. No, I don’t think the legislative responses to piracy curtailed the illegal pirating of movies, television shows and music has been effective. It is because up to date, movie and music piracy has cost $63 billion and the figures are still rising. Movie experts expect a financial damage to increase to ten per cent this year (</w:t>
      </w:r>
      <w:r w:rsidRPr="003C2AA6">
        <w:rPr>
          <w:rFonts w:ascii="Times New Roman" w:hAnsi="Times New Roman" w:cs="Times New Roman"/>
          <w:color w:val="222222"/>
          <w:sz w:val="24"/>
          <w:szCs w:val="24"/>
          <w:shd w:val="clear" w:color="auto" w:fill="FFFFFF"/>
        </w:rPr>
        <w:t>Jaishankar, 2011). </w:t>
      </w:r>
      <w:r w:rsidRPr="003C2AA6">
        <w:rPr>
          <w:rFonts w:ascii="Times New Roman" w:hAnsi="Times New Roman" w:cs="Times New Roman"/>
          <w:sz w:val="24"/>
          <w:szCs w:val="24"/>
        </w:rPr>
        <w:t xml:space="preserve"> The government has not done enough to curb movie piracy. The government laws set to curb piracy </w:t>
      </w:r>
      <w:r w:rsidR="00CF51C7" w:rsidRPr="003C2AA6">
        <w:rPr>
          <w:rFonts w:ascii="Times New Roman" w:hAnsi="Times New Roman" w:cs="Times New Roman"/>
          <w:sz w:val="24"/>
          <w:szCs w:val="24"/>
        </w:rPr>
        <w:t>is</w:t>
      </w:r>
      <w:r w:rsidRPr="003C2AA6">
        <w:rPr>
          <w:rFonts w:ascii="Times New Roman" w:hAnsi="Times New Roman" w:cs="Times New Roman"/>
          <w:sz w:val="24"/>
          <w:szCs w:val="24"/>
        </w:rPr>
        <w:t xml:space="preserve"> hardly followed by movie pirates thus cre</w:t>
      </w:r>
      <w:r>
        <w:rPr>
          <w:rFonts w:ascii="Times New Roman" w:hAnsi="Times New Roman" w:cs="Times New Roman"/>
          <w:sz w:val="24"/>
          <w:szCs w:val="24"/>
        </w:rPr>
        <w:t xml:space="preserve">ating an environment where movie and music </w:t>
      </w:r>
      <w:r w:rsidRPr="003C2AA6">
        <w:rPr>
          <w:rFonts w:ascii="Times New Roman" w:hAnsi="Times New Roman" w:cs="Times New Roman"/>
          <w:sz w:val="24"/>
          <w:szCs w:val="24"/>
        </w:rPr>
        <w:t xml:space="preserve">production industries can barely thrive </w:t>
      </w:r>
      <w:r>
        <w:rPr>
          <w:rFonts w:ascii="Times New Roman" w:hAnsi="Times New Roman" w:cs="Times New Roman"/>
          <w:sz w:val="24"/>
          <w:szCs w:val="24"/>
        </w:rPr>
        <w:t>due to fewer profits they earn.</w:t>
      </w:r>
    </w:p>
    <w:p w:rsidR="00C16494" w:rsidRDefault="00C16494" w:rsidP="00C16494">
      <w:pPr>
        <w:spacing w:line="480" w:lineRule="auto"/>
        <w:jc w:val="center"/>
        <w:rPr>
          <w:rFonts w:ascii="Times New Roman" w:hAnsi="Times New Roman" w:cs="Times New Roman"/>
          <w:sz w:val="24"/>
          <w:szCs w:val="24"/>
        </w:rPr>
      </w:pPr>
    </w:p>
    <w:p w:rsidR="00C16494" w:rsidRDefault="00C16494" w:rsidP="00C16494">
      <w:pPr>
        <w:spacing w:line="480" w:lineRule="auto"/>
        <w:jc w:val="center"/>
        <w:rPr>
          <w:rFonts w:ascii="Times New Roman" w:hAnsi="Times New Roman" w:cs="Times New Roman"/>
          <w:sz w:val="24"/>
          <w:szCs w:val="24"/>
        </w:rPr>
      </w:pPr>
    </w:p>
    <w:p w:rsidR="00C16494" w:rsidRDefault="00C16494" w:rsidP="00C16494">
      <w:pPr>
        <w:spacing w:line="480" w:lineRule="auto"/>
        <w:jc w:val="center"/>
        <w:rPr>
          <w:rFonts w:ascii="Times New Roman" w:hAnsi="Times New Roman" w:cs="Times New Roman"/>
          <w:sz w:val="24"/>
          <w:szCs w:val="24"/>
        </w:rPr>
      </w:pPr>
    </w:p>
    <w:p w:rsidR="00C16494" w:rsidRDefault="00C16494" w:rsidP="00C16494">
      <w:pPr>
        <w:spacing w:line="480" w:lineRule="auto"/>
        <w:rPr>
          <w:rFonts w:ascii="Times New Roman" w:hAnsi="Times New Roman" w:cs="Times New Roman"/>
          <w:sz w:val="24"/>
          <w:szCs w:val="24"/>
        </w:rPr>
      </w:pPr>
    </w:p>
    <w:p w:rsidR="00C16494" w:rsidRPr="003C2AA6" w:rsidRDefault="00C16494" w:rsidP="00C16494">
      <w:pPr>
        <w:spacing w:line="480" w:lineRule="auto"/>
        <w:jc w:val="center"/>
        <w:rPr>
          <w:rFonts w:ascii="Times New Roman" w:hAnsi="Times New Roman" w:cs="Times New Roman"/>
          <w:sz w:val="24"/>
          <w:szCs w:val="24"/>
        </w:rPr>
      </w:pPr>
      <w:r w:rsidRPr="003C2AA6">
        <w:rPr>
          <w:rFonts w:ascii="Times New Roman" w:hAnsi="Times New Roman" w:cs="Times New Roman"/>
          <w:sz w:val="24"/>
          <w:szCs w:val="24"/>
        </w:rPr>
        <w:t>References</w:t>
      </w:r>
    </w:p>
    <w:p w:rsidR="00C16494" w:rsidRPr="003C2AA6" w:rsidRDefault="00C16494" w:rsidP="00C16494">
      <w:pPr>
        <w:spacing w:line="480" w:lineRule="auto"/>
        <w:ind w:left="720" w:hanging="720"/>
        <w:rPr>
          <w:rFonts w:ascii="Times New Roman" w:hAnsi="Times New Roman" w:cs="Times New Roman"/>
          <w:sz w:val="24"/>
          <w:szCs w:val="24"/>
        </w:rPr>
      </w:pPr>
      <w:r w:rsidRPr="003C2AA6">
        <w:rPr>
          <w:rFonts w:ascii="Times New Roman" w:hAnsi="Times New Roman" w:cs="Times New Roman"/>
          <w:sz w:val="24"/>
          <w:szCs w:val="24"/>
        </w:rPr>
        <w:lastRenderedPageBreak/>
        <w:t xml:space="preserve">Holt, Thomas J. (2016). Crime Online: Correlates, Causes, and Context, 3rd Edition. Carolina Academic Press. ISBN: 9781611636772 </w:t>
      </w:r>
    </w:p>
    <w:p w:rsidR="00C16494" w:rsidRPr="003C2AA6" w:rsidRDefault="00C16494" w:rsidP="00C16494">
      <w:pPr>
        <w:spacing w:line="480" w:lineRule="auto"/>
        <w:ind w:left="720" w:hanging="720"/>
        <w:rPr>
          <w:rFonts w:ascii="Times New Roman" w:hAnsi="Times New Roman" w:cs="Times New Roman"/>
          <w:sz w:val="24"/>
          <w:szCs w:val="24"/>
        </w:rPr>
      </w:pPr>
      <w:r w:rsidRPr="003C2AA6">
        <w:rPr>
          <w:rFonts w:ascii="Times New Roman" w:hAnsi="Times New Roman" w:cs="Times New Roman"/>
          <w:sz w:val="24"/>
          <w:szCs w:val="24"/>
        </w:rPr>
        <w:t>Holt, Thomas J., George W. Burrus, &amp; Adam W. Bossler. (2015). Policing Cybercrime and Cyberterror. Carolina Academic Press. ISBN: 978-1-61163-256-9 WELCOME20-05253eed</w:t>
      </w:r>
    </w:p>
    <w:p w:rsidR="00C16494" w:rsidRDefault="00C16494" w:rsidP="00C16494">
      <w:pPr>
        <w:spacing w:line="480" w:lineRule="auto"/>
        <w:ind w:left="720" w:hanging="720"/>
        <w:rPr>
          <w:rFonts w:ascii="Times New Roman" w:hAnsi="Times New Roman" w:cs="Times New Roman"/>
          <w:color w:val="222222"/>
          <w:sz w:val="24"/>
          <w:szCs w:val="24"/>
          <w:shd w:val="clear" w:color="auto" w:fill="FFFFFF"/>
        </w:rPr>
      </w:pPr>
      <w:r w:rsidRPr="003C2AA6">
        <w:rPr>
          <w:rFonts w:ascii="Times New Roman" w:hAnsi="Times New Roman" w:cs="Times New Roman"/>
          <w:color w:val="222222"/>
          <w:sz w:val="24"/>
          <w:szCs w:val="24"/>
          <w:shd w:val="clear" w:color="auto" w:fill="FFFFFF"/>
        </w:rPr>
        <w:t>Jaishankar, K. (Ed.). (2011). </w:t>
      </w:r>
      <w:r w:rsidRPr="003C2AA6">
        <w:rPr>
          <w:rFonts w:ascii="Times New Roman" w:hAnsi="Times New Roman" w:cs="Times New Roman"/>
          <w:i/>
          <w:iCs/>
          <w:color w:val="222222"/>
          <w:sz w:val="24"/>
          <w:szCs w:val="24"/>
          <w:shd w:val="clear" w:color="auto" w:fill="FFFFFF"/>
        </w:rPr>
        <w:t>Cyber criminology: exploring internet crimes and criminal behaviour</w:t>
      </w:r>
      <w:r w:rsidRPr="003C2AA6">
        <w:rPr>
          <w:rFonts w:ascii="Times New Roman" w:hAnsi="Times New Roman" w:cs="Times New Roman"/>
          <w:color w:val="222222"/>
          <w:sz w:val="24"/>
          <w:szCs w:val="24"/>
          <w:shd w:val="clear" w:color="auto" w:fill="FFFFFF"/>
        </w:rPr>
        <w:t>. CRC Press.</w:t>
      </w:r>
    </w:p>
    <w:p w:rsidR="00C16494" w:rsidRPr="00C85B8B" w:rsidRDefault="00C16494" w:rsidP="00C16494">
      <w:pPr>
        <w:spacing w:line="480" w:lineRule="auto"/>
        <w:jc w:val="center"/>
        <w:rPr>
          <w:rFonts w:ascii="Times New Roman" w:hAnsi="Times New Roman" w:cs="Times New Roman"/>
          <w:b/>
          <w:sz w:val="24"/>
          <w:szCs w:val="24"/>
        </w:rPr>
      </w:pPr>
      <w:r w:rsidRPr="00C85B8B">
        <w:rPr>
          <w:rFonts w:ascii="Times New Roman" w:hAnsi="Times New Roman" w:cs="Times New Roman"/>
          <w:b/>
          <w:sz w:val="24"/>
          <w:szCs w:val="24"/>
        </w:rPr>
        <w:t>Question 2.</w:t>
      </w:r>
    </w:p>
    <w:p w:rsidR="00C16494" w:rsidRDefault="00C16494" w:rsidP="00C16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are the reasons why an individual might respond to a spam regarding work at home. First, if the scam message is targeting the reader’s psychology of greed and laziness. Some people think that riches are a few clicks of the button away. The readers who think that they really deserve a good life are compelled to respond to the scam messages. Another reason why people can respond to scam messages is when the scammer has provided proof. If the scammer adds pictures that shows how he/she is rich, it might win the readers psychology and thus compelling the person to reply to the message. </w:t>
      </w:r>
    </w:p>
    <w:p w:rsidR="00C16494" w:rsidRDefault="00C16494" w:rsidP="00C16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a message promising freedom and good lifestyle might coerce the targeted people to reply to the scam </w:t>
      </w:r>
      <w:r w:rsidR="00CF51C7">
        <w:rPr>
          <w:rFonts w:ascii="Times New Roman" w:hAnsi="Times New Roman" w:cs="Times New Roman"/>
          <w:sz w:val="24"/>
          <w:szCs w:val="24"/>
        </w:rPr>
        <w:t>messages (Holt, 2016)</w:t>
      </w:r>
      <w:r>
        <w:rPr>
          <w:rFonts w:ascii="Times New Roman" w:hAnsi="Times New Roman" w:cs="Times New Roman"/>
          <w:sz w:val="24"/>
          <w:szCs w:val="24"/>
        </w:rPr>
        <w:t>. When creating the scam messages, scammers try to pump the targeted people with irrational logic. When the targeted people are overjoyed they tend to respond to the scam messages. Another reason that can force an individual to respond to such messages is when the me</w:t>
      </w:r>
      <w:r w:rsidR="00CF51C7">
        <w:rPr>
          <w:rFonts w:ascii="Times New Roman" w:hAnsi="Times New Roman" w:cs="Times New Roman"/>
          <w:sz w:val="24"/>
          <w:szCs w:val="24"/>
        </w:rPr>
        <w:t>ssage includes a time constrains(Holt et al.  2015)</w:t>
      </w:r>
      <w:r>
        <w:rPr>
          <w:rFonts w:ascii="Times New Roman" w:hAnsi="Times New Roman" w:cs="Times New Roman"/>
          <w:sz w:val="24"/>
          <w:szCs w:val="24"/>
        </w:rPr>
        <w:t xml:space="preserve"> Scammers mostly </w:t>
      </w:r>
      <w:r>
        <w:rPr>
          <w:rFonts w:ascii="Times New Roman" w:hAnsi="Times New Roman" w:cs="Times New Roman"/>
          <w:sz w:val="24"/>
          <w:szCs w:val="24"/>
        </w:rPr>
        <w:lastRenderedPageBreak/>
        <w:t>include the time factor in order to create the fear of missing out an opportunity. The reader of the scam message will be prompted to think that the opportunity is real.</w:t>
      </w:r>
    </w:p>
    <w:p w:rsidR="00C16494" w:rsidRDefault="00C16494" w:rsidP="00C16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demographic that is most vulnerable to work at home scam is the millennial generation. Recent research asserts that two decades ago only 8.8% of workers in United States were telecommuting</w:t>
      </w:r>
      <w:sdt>
        <w:sdtPr>
          <w:rPr>
            <w:rFonts w:ascii="Times New Roman" w:hAnsi="Times New Roman" w:cs="Times New Roman"/>
            <w:sz w:val="24"/>
            <w:szCs w:val="24"/>
          </w:rPr>
          <w:id w:val="435770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Lyd16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16F4E">
            <w:rPr>
              <w:rFonts w:ascii="Times New Roman" w:hAnsi="Times New Roman" w:cs="Times New Roman"/>
              <w:noProof/>
              <w:sz w:val="24"/>
              <w:szCs w:val="24"/>
            </w:rPr>
            <w:t>(Lydia, 2016)</w:t>
          </w:r>
          <w:r>
            <w:rPr>
              <w:rFonts w:ascii="Times New Roman" w:hAnsi="Times New Roman" w:cs="Times New Roman"/>
              <w:sz w:val="24"/>
              <w:szCs w:val="24"/>
            </w:rPr>
            <w:fldChar w:fldCharType="end"/>
          </w:r>
        </w:sdtContent>
      </w:sdt>
      <w:r>
        <w:rPr>
          <w:rFonts w:ascii="Times New Roman" w:hAnsi="Times New Roman" w:cs="Times New Roman"/>
          <w:sz w:val="24"/>
          <w:szCs w:val="24"/>
        </w:rPr>
        <w:t>. In the present day, about 40 % work remotely, that is approximately five times compared to 20 years back. Usually, people who are telecommuters are colleges and universities graduates. In the 40% working in white collar jobs there is a substantial number of millennial. Research has proved that, a large number of millennial generations prefers working at home than working in an office or overseas. New study has revealed that from a group of 2500 workers, one sixth of the millennial have been scammed from work at home scams</w:t>
      </w:r>
      <w:sdt>
        <w:sdtPr>
          <w:rPr>
            <w:rFonts w:ascii="Times New Roman" w:hAnsi="Times New Roman" w:cs="Times New Roman"/>
            <w:sz w:val="24"/>
            <w:szCs w:val="24"/>
          </w:rPr>
          <w:id w:val="435770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Lyd16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15D1D">
            <w:rPr>
              <w:rFonts w:ascii="Times New Roman" w:hAnsi="Times New Roman" w:cs="Times New Roman"/>
              <w:noProof/>
              <w:sz w:val="24"/>
              <w:szCs w:val="24"/>
            </w:rPr>
            <w:t>(Lydia, 2016)</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C16494" w:rsidRDefault="00C16494" w:rsidP="00C16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relation to situational criminological perspectives, there is a focus to fit in the society and people require money. Usually, offenders find them in a situation where they are compelled to involve themselves in scamming. In most cases, they have the entire requirements needed to make a living from others. In my opinion, individuals who involve in online scams are different types. First, there are individual who are lazy and want to make cheap money without getting tired. The second group, are the people who have no jobs and have to make a living by involving themselves in online crimes. For individuals who involve themselves in online crimes for lack of alternatives, if they get jobs they are likely to desist from being scammers.</w:t>
      </w:r>
    </w:p>
    <w:p w:rsidR="00C16494" w:rsidRDefault="00C16494" w:rsidP="00C1649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16494" w:rsidRPr="00531000" w:rsidRDefault="00C16494" w:rsidP="00C16494">
      <w:pPr>
        <w:pStyle w:val="Bibliography"/>
        <w:spacing w:line="480" w:lineRule="auto"/>
        <w:ind w:left="720" w:hanging="720"/>
        <w:rPr>
          <w:rFonts w:ascii="Times New Roman" w:hAnsi="Times New Roman" w:cs="Times New Roman"/>
          <w:noProof/>
          <w:sz w:val="24"/>
          <w:szCs w:val="24"/>
        </w:rPr>
      </w:pPr>
      <w:r w:rsidRPr="00531000">
        <w:rPr>
          <w:rFonts w:ascii="Times New Roman" w:hAnsi="Times New Roman" w:cs="Times New Roman"/>
          <w:sz w:val="24"/>
          <w:szCs w:val="24"/>
        </w:rPr>
        <w:fldChar w:fldCharType="begin"/>
      </w:r>
      <w:r w:rsidRPr="00531000">
        <w:rPr>
          <w:rFonts w:ascii="Times New Roman" w:hAnsi="Times New Roman" w:cs="Times New Roman"/>
          <w:sz w:val="24"/>
          <w:szCs w:val="24"/>
        </w:rPr>
        <w:instrText xml:space="preserve"> BIBLIOGRAPHY  \l 1033 </w:instrText>
      </w:r>
      <w:r w:rsidRPr="00531000">
        <w:rPr>
          <w:rFonts w:ascii="Times New Roman" w:hAnsi="Times New Roman" w:cs="Times New Roman"/>
          <w:sz w:val="24"/>
          <w:szCs w:val="24"/>
        </w:rPr>
        <w:fldChar w:fldCharType="separate"/>
      </w:r>
      <w:r w:rsidRPr="00531000">
        <w:rPr>
          <w:rFonts w:ascii="Times New Roman" w:hAnsi="Times New Roman" w:cs="Times New Roman"/>
          <w:noProof/>
          <w:sz w:val="24"/>
          <w:szCs w:val="24"/>
        </w:rPr>
        <w:t xml:space="preserve">Holt, J. ,. (2015). </w:t>
      </w:r>
      <w:r w:rsidRPr="00531000">
        <w:rPr>
          <w:rFonts w:ascii="Times New Roman" w:hAnsi="Times New Roman" w:cs="Times New Roman"/>
          <w:i/>
          <w:iCs/>
          <w:noProof/>
          <w:sz w:val="24"/>
          <w:szCs w:val="24"/>
        </w:rPr>
        <w:t>Policing Cyber Crime and Cyberterror.</w:t>
      </w:r>
      <w:r w:rsidRPr="00531000">
        <w:rPr>
          <w:rFonts w:ascii="Times New Roman" w:hAnsi="Times New Roman" w:cs="Times New Roman"/>
          <w:noProof/>
          <w:sz w:val="24"/>
          <w:szCs w:val="24"/>
        </w:rPr>
        <w:t xml:space="preserve"> New York: Carolina Academic Press.</w:t>
      </w:r>
    </w:p>
    <w:p w:rsidR="00C16494" w:rsidRPr="00531000" w:rsidRDefault="00C16494" w:rsidP="00C16494">
      <w:pPr>
        <w:pStyle w:val="Bibliography"/>
        <w:spacing w:line="480" w:lineRule="auto"/>
        <w:ind w:left="720" w:hanging="720"/>
        <w:rPr>
          <w:rFonts w:ascii="Times New Roman" w:hAnsi="Times New Roman" w:cs="Times New Roman"/>
          <w:noProof/>
          <w:sz w:val="24"/>
          <w:szCs w:val="24"/>
        </w:rPr>
      </w:pPr>
      <w:r w:rsidRPr="00531000">
        <w:rPr>
          <w:rFonts w:ascii="Times New Roman" w:hAnsi="Times New Roman" w:cs="Times New Roman"/>
          <w:noProof/>
          <w:sz w:val="24"/>
          <w:szCs w:val="24"/>
        </w:rPr>
        <w:lastRenderedPageBreak/>
        <w:t xml:space="preserve">Holt, J. (2016). </w:t>
      </w:r>
      <w:r w:rsidRPr="00531000">
        <w:rPr>
          <w:rFonts w:ascii="Times New Roman" w:hAnsi="Times New Roman" w:cs="Times New Roman"/>
          <w:i/>
          <w:iCs/>
          <w:noProof/>
          <w:sz w:val="24"/>
          <w:szCs w:val="24"/>
        </w:rPr>
        <w:t>Crime Online: Correlates, causes and context.</w:t>
      </w:r>
      <w:r w:rsidRPr="00531000">
        <w:rPr>
          <w:rFonts w:ascii="Times New Roman" w:hAnsi="Times New Roman" w:cs="Times New Roman"/>
          <w:noProof/>
          <w:sz w:val="24"/>
          <w:szCs w:val="24"/>
        </w:rPr>
        <w:t xml:space="preserve"> New York: Carolina Academic Press.</w:t>
      </w:r>
    </w:p>
    <w:p w:rsidR="00C16494" w:rsidRDefault="00C16494" w:rsidP="00C16494">
      <w:pPr>
        <w:pStyle w:val="Bibliography"/>
        <w:spacing w:line="480" w:lineRule="auto"/>
        <w:ind w:left="720" w:hanging="720"/>
        <w:rPr>
          <w:rFonts w:ascii="Times New Roman" w:hAnsi="Times New Roman" w:cs="Times New Roman"/>
          <w:noProof/>
          <w:sz w:val="24"/>
          <w:szCs w:val="24"/>
        </w:rPr>
      </w:pPr>
      <w:r w:rsidRPr="00531000">
        <w:rPr>
          <w:rFonts w:ascii="Times New Roman" w:hAnsi="Times New Roman" w:cs="Times New Roman"/>
          <w:noProof/>
          <w:sz w:val="24"/>
          <w:szCs w:val="24"/>
        </w:rPr>
        <w:t xml:space="preserve">Lydia, D. (2016). Why millenials are The Most at Risk for Job Scams. </w:t>
      </w:r>
      <w:r w:rsidRPr="00531000">
        <w:rPr>
          <w:rFonts w:ascii="Times New Roman" w:hAnsi="Times New Roman" w:cs="Times New Roman"/>
          <w:i/>
          <w:iCs/>
          <w:noProof/>
          <w:sz w:val="24"/>
          <w:szCs w:val="24"/>
        </w:rPr>
        <w:t>Fast Company</w:t>
      </w:r>
      <w:r w:rsidRPr="00531000">
        <w:rPr>
          <w:rFonts w:ascii="Times New Roman" w:hAnsi="Times New Roman" w:cs="Times New Roman"/>
          <w:noProof/>
          <w:sz w:val="24"/>
          <w:szCs w:val="24"/>
        </w:rPr>
        <w:t xml:space="preserve"> , 5-8.</w:t>
      </w:r>
    </w:p>
    <w:p w:rsidR="00C16494" w:rsidRPr="00C16494" w:rsidRDefault="00C16494" w:rsidP="00C16494"/>
    <w:p w:rsidR="00C16494" w:rsidRPr="00C16494" w:rsidRDefault="00C16494" w:rsidP="00C16494"/>
    <w:p w:rsidR="00C16494" w:rsidRPr="004C7819" w:rsidRDefault="00C16494" w:rsidP="00C16494">
      <w:pPr>
        <w:spacing w:line="480" w:lineRule="auto"/>
        <w:rPr>
          <w:rFonts w:ascii="Times New Roman" w:hAnsi="Times New Roman" w:cs="Times New Roman"/>
          <w:sz w:val="24"/>
          <w:szCs w:val="24"/>
        </w:rPr>
      </w:pPr>
      <w:r w:rsidRPr="00531000">
        <w:rPr>
          <w:rFonts w:ascii="Times New Roman" w:hAnsi="Times New Roman" w:cs="Times New Roman"/>
          <w:sz w:val="24"/>
          <w:szCs w:val="24"/>
        </w:rPr>
        <w:fldChar w:fldCharType="end"/>
      </w:r>
    </w:p>
    <w:p w:rsidR="00C16494" w:rsidRPr="00030AD3" w:rsidRDefault="00C16494" w:rsidP="00C16494">
      <w:pPr>
        <w:spacing w:line="480" w:lineRule="auto"/>
        <w:jc w:val="center"/>
        <w:rPr>
          <w:rFonts w:ascii="Times New Roman" w:hAnsi="Times New Roman" w:cs="Times New Roman"/>
          <w:b/>
          <w:sz w:val="24"/>
          <w:szCs w:val="24"/>
        </w:rPr>
      </w:pPr>
      <w:r w:rsidRPr="00030AD3">
        <w:rPr>
          <w:rFonts w:ascii="Times New Roman" w:hAnsi="Times New Roman" w:cs="Times New Roman"/>
          <w:b/>
          <w:sz w:val="24"/>
          <w:szCs w:val="24"/>
        </w:rPr>
        <w:t>Question 3</w:t>
      </w:r>
    </w:p>
    <w:p w:rsidR="00C16494" w:rsidRPr="00030AD3" w:rsidRDefault="00C16494" w:rsidP="00C16494">
      <w:pPr>
        <w:spacing w:line="480" w:lineRule="auto"/>
        <w:ind w:firstLine="720"/>
        <w:rPr>
          <w:rFonts w:ascii="Times New Roman" w:hAnsi="Times New Roman" w:cs="Times New Roman"/>
          <w:sz w:val="24"/>
          <w:szCs w:val="24"/>
        </w:rPr>
      </w:pPr>
      <w:r w:rsidRPr="00030AD3">
        <w:rPr>
          <w:rFonts w:ascii="Times New Roman" w:hAnsi="Times New Roman" w:cs="Times New Roman"/>
          <w:sz w:val="24"/>
          <w:szCs w:val="24"/>
        </w:rPr>
        <w:t xml:space="preserve">The current world we are living </w:t>
      </w:r>
      <w:r>
        <w:rPr>
          <w:rFonts w:ascii="Times New Roman" w:hAnsi="Times New Roman" w:cs="Times New Roman"/>
          <w:sz w:val="24"/>
          <w:szCs w:val="24"/>
        </w:rPr>
        <w:t>has been made better and easier to live by the presence of internet</w:t>
      </w:r>
      <w:r w:rsidRPr="00030AD3">
        <w:rPr>
          <w:rFonts w:ascii="Times New Roman" w:hAnsi="Times New Roman" w:cs="Times New Roman"/>
          <w:sz w:val="24"/>
          <w:szCs w:val="24"/>
        </w:rPr>
        <w:t xml:space="preserve">. The internet has been vital as far as research and gathering of information is concerned. However, the internet has also been attributed to the spread of negative vices in </w:t>
      </w:r>
      <w:r>
        <w:rPr>
          <w:rFonts w:ascii="Times New Roman" w:hAnsi="Times New Roman" w:cs="Times New Roman"/>
          <w:sz w:val="24"/>
          <w:szCs w:val="24"/>
        </w:rPr>
        <w:t xml:space="preserve">the </w:t>
      </w:r>
      <w:r w:rsidRPr="00030AD3">
        <w:rPr>
          <w:rFonts w:ascii="Times New Roman" w:hAnsi="Times New Roman" w:cs="Times New Roman"/>
          <w:sz w:val="24"/>
          <w:szCs w:val="24"/>
        </w:rPr>
        <w:t>society. One negative vice is sexual deviance, which has continued to affect children and youths</w:t>
      </w:r>
      <w:r>
        <w:rPr>
          <w:rFonts w:ascii="Times New Roman" w:hAnsi="Times New Roman" w:cs="Times New Roman"/>
          <w:sz w:val="24"/>
          <w:szCs w:val="24"/>
        </w:rPr>
        <w:t xml:space="preserve"> for a long time</w:t>
      </w:r>
      <w:r w:rsidRPr="00030AD3">
        <w:rPr>
          <w:rFonts w:ascii="Times New Roman" w:hAnsi="Times New Roman" w:cs="Times New Roman"/>
          <w:sz w:val="24"/>
          <w:szCs w:val="24"/>
        </w:rPr>
        <w:t>. One of the problems of obtaining reliable statistics is poor resources. Reliable statistics are very vital since they ensure that the information is accurate and ca</w:t>
      </w:r>
      <w:r>
        <w:rPr>
          <w:rFonts w:ascii="Times New Roman" w:hAnsi="Times New Roman" w:cs="Times New Roman"/>
          <w:sz w:val="24"/>
          <w:szCs w:val="24"/>
        </w:rPr>
        <w:t>n be used in a given stud</w:t>
      </w:r>
      <w:r w:rsidRPr="00030AD3">
        <w:rPr>
          <w:rFonts w:ascii="Times New Roman" w:hAnsi="Times New Roman" w:cs="Times New Roman"/>
          <w:sz w:val="24"/>
          <w:szCs w:val="24"/>
        </w:rPr>
        <w:t xml:space="preserve">y (Holt, 2016). Child pornography is, unfortunately, becoming common in society hence suggesting that children </w:t>
      </w:r>
      <w:r>
        <w:rPr>
          <w:rFonts w:ascii="Times New Roman" w:hAnsi="Times New Roman" w:cs="Times New Roman"/>
          <w:sz w:val="24"/>
          <w:szCs w:val="24"/>
        </w:rPr>
        <w:t xml:space="preserve">will </w:t>
      </w:r>
      <w:r w:rsidRPr="00030AD3">
        <w:rPr>
          <w:rFonts w:ascii="Times New Roman" w:hAnsi="Times New Roman" w:cs="Times New Roman"/>
          <w:sz w:val="24"/>
          <w:szCs w:val="24"/>
        </w:rPr>
        <w:t xml:space="preserve">continue being at risk. Reliability in statistics ensures researched efforts are well presented with an aim to gather and obtain better results. </w:t>
      </w:r>
    </w:p>
    <w:p w:rsidR="00C16494" w:rsidRPr="00030AD3" w:rsidRDefault="00C16494" w:rsidP="00C16494">
      <w:pPr>
        <w:spacing w:line="480" w:lineRule="auto"/>
        <w:ind w:firstLine="720"/>
        <w:rPr>
          <w:rFonts w:ascii="Times New Roman" w:hAnsi="Times New Roman" w:cs="Times New Roman"/>
          <w:sz w:val="24"/>
          <w:szCs w:val="24"/>
        </w:rPr>
      </w:pPr>
      <w:r w:rsidRPr="00030AD3">
        <w:rPr>
          <w:rFonts w:ascii="Times New Roman" w:hAnsi="Times New Roman" w:cs="Times New Roman"/>
          <w:sz w:val="24"/>
          <w:szCs w:val="24"/>
        </w:rPr>
        <w:t xml:space="preserve">The COPINE project is very important because it considers various contextual considerations as well as justifications. It was begun by staff at the COPINE </w:t>
      </w:r>
      <w:r w:rsidR="00CF51C7" w:rsidRPr="00030AD3">
        <w:rPr>
          <w:rFonts w:ascii="Times New Roman" w:hAnsi="Times New Roman" w:cs="Times New Roman"/>
          <w:sz w:val="24"/>
          <w:szCs w:val="24"/>
        </w:rPr>
        <w:t>Pedophile</w:t>
      </w:r>
      <w:r w:rsidRPr="00030AD3">
        <w:rPr>
          <w:rFonts w:ascii="Times New Roman" w:hAnsi="Times New Roman" w:cs="Times New Roman"/>
          <w:sz w:val="24"/>
          <w:szCs w:val="24"/>
        </w:rPr>
        <w:t xml:space="preserve"> Information Networks in Europe who had the aim of using understand and gathering more </w:t>
      </w:r>
      <w:r w:rsidR="00CF51C7" w:rsidRPr="00030AD3">
        <w:rPr>
          <w:rFonts w:ascii="Times New Roman" w:hAnsi="Times New Roman" w:cs="Times New Roman"/>
          <w:sz w:val="24"/>
          <w:szCs w:val="24"/>
        </w:rPr>
        <w:t>informants</w:t>
      </w:r>
      <w:r w:rsidRPr="00030AD3">
        <w:rPr>
          <w:rFonts w:ascii="Times New Roman" w:hAnsi="Times New Roman" w:cs="Times New Roman"/>
          <w:sz w:val="24"/>
          <w:szCs w:val="24"/>
        </w:rPr>
        <w:t xml:space="preserve"> in regards to child pornography (Holt et al., 2015). Therefore, the United States should accommodate a COPE</w:t>
      </w:r>
      <w:r>
        <w:rPr>
          <w:rFonts w:ascii="Times New Roman" w:hAnsi="Times New Roman" w:cs="Times New Roman"/>
          <w:sz w:val="24"/>
          <w:szCs w:val="24"/>
        </w:rPr>
        <w:t>INE</w:t>
      </w:r>
      <w:r w:rsidRPr="00030AD3">
        <w:rPr>
          <w:rFonts w:ascii="Times New Roman" w:hAnsi="Times New Roman" w:cs="Times New Roman"/>
          <w:sz w:val="24"/>
          <w:szCs w:val="24"/>
        </w:rPr>
        <w:t xml:space="preserve"> framework with an aim of reducing these issues. Concerning its implications as far as this discussion is concerned, it can be critical in differentiating between </w:t>
      </w:r>
      <w:r w:rsidRPr="00030AD3">
        <w:rPr>
          <w:rFonts w:ascii="Times New Roman" w:hAnsi="Times New Roman" w:cs="Times New Roman"/>
          <w:sz w:val="24"/>
          <w:szCs w:val="24"/>
        </w:rPr>
        <w:lastRenderedPageBreak/>
        <w:t xml:space="preserve">child erotica and child pornography. In addition, the advocates of sex, as well as sex workers, may likely tend to post pictures and messages suggesting ideas of what they accommodate and think it’s right (Young, 2016). Some of these </w:t>
      </w:r>
      <w:r w:rsidR="00CF51C7" w:rsidRPr="00030AD3">
        <w:rPr>
          <w:rFonts w:ascii="Times New Roman" w:hAnsi="Times New Roman" w:cs="Times New Roman"/>
          <w:sz w:val="24"/>
          <w:szCs w:val="24"/>
        </w:rPr>
        <w:t>behaviors</w:t>
      </w:r>
      <w:r w:rsidRPr="00030AD3">
        <w:rPr>
          <w:rFonts w:ascii="Times New Roman" w:hAnsi="Times New Roman" w:cs="Times New Roman"/>
          <w:sz w:val="24"/>
          <w:szCs w:val="24"/>
        </w:rPr>
        <w:t xml:space="preserve"> are evident in how sex workers address people and also behave with an aim of attracting more customers. </w:t>
      </w:r>
    </w:p>
    <w:p w:rsidR="00C16494" w:rsidRPr="00030AD3" w:rsidRDefault="00C16494" w:rsidP="00C16494">
      <w:pPr>
        <w:spacing w:line="480" w:lineRule="auto"/>
        <w:ind w:firstLine="720"/>
        <w:rPr>
          <w:rFonts w:ascii="Times New Roman" w:hAnsi="Times New Roman" w:cs="Times New Roman"/>
          <w:sz w:val="24"/>
          <w:szCs w:val="24"/>
        </w:rPr>
      </w:pPr>
      <w:r w:rsidRPr="00030AD3">
        <w:rPr>
          <w:rFonts w:ascii="Times New Roman" w:hAnsi="Times New Roman" w:cs="Times New Roman"/>
          <w:sz w:val="24"/>
          <w:szCs w:val="24"/>
        </w:rPr>
        <w:t>Access to erotic review websites potentially facilitate prostitution and paid sexual encounters because they are readily available on the internet (Holt et al., 2015). In o</w:t>
      </w:r>
      <w:r>
        <w:rPr>
          <w:rFonts w:ascii="Times New Roman" w:hAnsi="Times New Roman" w:cs="Times New Roman"/>
          <w:sz w:val="24"/>
          <w:szCs w:val="24"/>
        </w:rPr>
        <w:t>ther words, this means that</w:t>
      </w:r>
      <w:r w:rsidRPr="00030AD3">
        <w:rPr>
          <w:rFonts w:ascii="Times New Roman" w:hAnsi="Times New Roman" w:cs="Times New Roman"/>
          <w:sz w:val="24"/>
          <w:szCs w:val="24"/>
        </w:rPr>
        <w:t xml:space="preserve"> children can easily</w:t>
      </w:r>
      <w:r>
        <w:rPr>
          <w:rFonts w:ascii="Times New Roman" w:hAnsi="Times New Roman" w:cs="Times New Roman"/>
          <w:sz w:val="24"/>
          <w:szCs w:val="24"/>
        </w:rPr>
        <w:t xml:space="preserve"> access these sites without</w:t>
      </w:r>
      <w:r w:rsidRPr="00030AD3">
        <w:rPr>
          <w:rFonts w:ascii="Times New Roman" w:hAnsi="Times New Roman" w:cs="Times New Roman"/>
          <w:sz w:val="24"/>
          <w:szCs w:val="24"/>
        </w:rPr>
        <w:t xml:space="preserve"> difficulties. This can be done through mobile phones or home personal computers thus encouraging forms and elements of prostitution. After young people watch these videos, they are tempted to practically try them hence not</w:t>
      </w:r>
      <w:r>
        <w:rPr>
          <w:rFonts w:ascii="Times New Roman" w:hAnsi="Times New Roman" w:cs="Times New Roman"/>
          <w:sz w:val="24"/>
          <w:szCs w:val="24"/>
        </w:rPr>
        <w:t xml:space="preserve"> knowing that this may slowly lead to prostitution</w:t>
      </w:r>
      <w:r w:rsidRPr="00030AD3">
        <w:rPr>
          <w:rFonts w:ascii="Times New Roman" w:hAnsi="Times New Roman" w:cs="Times New Roman"/>
          <w:sz w:val="24"/>
          <w:szCs w:val="24"/>
        </w:rPr>
        <w:t xml:space="preserve">. Moreover, it is important to solve this before it gets to be worse for the benefit of a good community. Parents and guardians may also step up and offer advice to young people as a way of restoring the fading society. </w:t>
      </w:r>
    </w:p>
    <w:p w:rsidR="00C16494" w:rsidRPr="00030AD3" w:rsidRDefault="00C16494" w:rsidP="00C16494">
      <w:pPr>
        <w:spacing w:line="480" w:lineRule="auto"/>
        <w:ind w:firstLine="720"/>
        <w:rPr>
          <w:rFonts w:ascii="Times New Roman" w:hAnsi="Times New Roman" w:cs="Times New Roman"/>
          <w:sz w:val="24"/>
          <w:szCs w:val="24"/>
        </w:rPr>
      </w:pPr>
      <w:r w:rsidRPr="00030AD3">
        <w:rPr>
          <w:rFonts w:ascii="Times New Roman" w:hAnsi="Times New Roman" w:cs="Times New Roman"/>
          <w:sz w:val="24"/>
          <w:szCs w:val="24"/>
        </w:rPr>
        <w:t xml:space="preserve">One way that can be done in order to prevent individuals from using the internet as a tool to commit illegal sex crimes is to close and do-away with all the cites and websites that have aspects of prostitution or immorality (Holt, 2016). This might be a long-lasting solution because both phones and personal computers will not able to access the websites immediately they are closed. As a result, this will result to change of </w:t>
      </w:r>
      <w:r w:rsidR="00CF51C7" w:rsidRPr="00030AD3">
        <w:rPr>
          <w:rFonts w:ascii="Times New Roman" w:hAnsi="Times New Roman" w:cs="Times New Roman"/>
          <w:sz w:val="24"/>
          <w:szCs w:val="24"/>
        </w:rPr>
        <w:t>behaviors</w:t>
      </w:r>
      <w:r w:rsidRPr="00030AD3">
        <w:rPr>
          <w:rFonts w:ascii="Times New Roman" w:hAnsi="Times New Roman" w:cs="Times New Roman"/>
          <w:sz w:val="24"/>
          <w:szCs w:val="24"/>
        </w:rPr>
        <w:t xml:space="preserve"> as well as ensuring that the society is a place where a character can be shaped and </w:t>
      </w:r>
      <w:r w:rsidR="00CF51C7" w:rsidRPr="00030AD3">
        <w:rPr>
          <w:rFonts w:ascii="Times New Roman" w:hAnsi="Times New Roman" w:cs="Times New Roman"/>
          <w:sz w:val="24"/>
          <w:szCs w:val="24"/>
        </w:rPr>
        <w:t>molded</w:t>
      </w:r>
      <w:r w:rsidRPr="00030AD3">
        <w:rPr>
          <w:rFonts w:ascii="Times New Roman" w:hAnsi="Times New Roman" w:cs="Times New Roman"/>
          <w:sz w:val="24"/>
          <w:szCs w:val="24"/>
        </w:rPr>
        <w:t xml:space="preserve"> hence preparing th</w:t>
      </w:r>
      <w:r>
        <w:rPr>
          <w:rFonts w:ascii="Times New Roman" w:hAnsi="Times New Roman" w:cs="Times New Roman"/>
          <w:sz w:val="24"/>
          <w:szCs w:val="24"/>
        </w:rPr>
        <w:t>e young people for future roles and responsibilities.</w:t>
      </w:r>
    </w:p>
    <w:p w:rsidR="00C16494" w:rsidRPr="00030AD3" w:rsidRDefault="00C16494" w:rsidP="00C16494">
      <w:pPr>
        <w:spacing w:line="480" w:lineRule="auto"/>
        <w:jc w:val="center"/>
        <w:rPr>
          <w:rFonts w:ascii="Times New Roman" w:hAnsi="Times New Roman" w:cs="Times New Roman"/>
          <w:sz w:val="24"/>
          <w:szCs w:val="24"/>
        </w:rPr>
      </w:pPr>
      <w:r w:rsidRPr="00030AD3">
        <w:rPr>
          <w:rFonts w:ascii="Times New Roman" w:hAnsi="Times New Roman" w:cs="Times New Roman"/>
          <w:sz w:val="24"/>
          <w:szCs w:val="24"/>
        </w:rPr>
        <w:t>References</w:t>
      </w:r>
    </w:p>
    <w:p w:rsidR="00C16494" w:rsidRPr="00030AD3" w:rsidRDefault="00C16494" w:rsidP="00C16494">
      <w:pPr>
        <w:spacing w:line="480" w:lineRule="auto"/>
        <w:ind w:left="720" w:hanging="720"/>
        <w:rPr>
          <w:rFonts w:ascii="Times New Roman" w:hAnsi="Times New Roman" w:cs="Times New Roman"/>
          <w:sz w:val="24"/>
          <w:szCs w:val="24"/>
        </w:rPr>
      </w:pPr>
      <w:r w:rsidRPr="00030AD3">
        <w:rPr>
          <w:rFonts w:ascii="Times New Roman" w:hAnsi="Times New Roman" w:cs="Times New Roman"/>
          <w:sz w:val="24"/>
          <w:szCs w:val="24"/>
        </w:rPr>
        <w:t xml:space="preserve">Holt, Thomas J. (2016). Crime Online: Correlates, Causes, and Context, 3rd Edition. Carolina Academic Press. ISBN: 9781611636772. </w:t>
      </w:r>
    </w:p>
    <w:p w:rsidR="00C16494" w:rsidRPr="00030AD3" w:rsidRDefault="00C16494" w:rsidP="00C16494">
      <w:pPr>
        <w:spacing w:line="480" w:lineRule="auto"/>
        <w:ind w:left="720" w:hanging="720"/>
        <w:rPr>
          <w:rFonts w:ascii="Times New Roman" w:hAnsi="Times New Roman" w:cs="Times New Roman"/>
          <w:sz w:val="24"/>
          <w:szCs w:val="24"/>
        </w:rPr>
      </w:pPr>
      <w:r w:rsidRPr="00030AD3">
        <w:rPr>
          <w:rFonts w:ascii="Times New Roman" w:hAnsi="Times New Roman" w:cs="Times New Roman"/>
          <w:sz w:val="24"/>
          <w:szCs w:val="24"/>
        </w:rPr>
        <w:lastRenderedPageBreak/>
        <w:t xml:space="preserve"> Holt, Thomas J., George W. Burrus, &amp; Adam W. Bossler. (2015). Policing Cybercrime and Cyberterror. Carolina Academic Press. ISBN: 978-1-61163-256-9 WELCOME20-05253eed.</w:t>
      </w:r>
    </w:p>
    <w:p w:rsidR="00C16494" w:rsidRPr="003C2AA6" w:rsidRDefault="00C16494" w:rsidP="00C16494">
      <w:pPr>
        <w:spacing w:line="480" w:lineRule="auto"/>
        <w:ind w:left="720" w:hanging="720"/>
        <w:rPr>
          <w:rFonts w:ascii="Times New Roman" w:hAnsi="Times New Roman" w:cs="Times New Roman"/>
          <w:sz w:val="24"/>
          <w:szCs w:val="24"/>
        </w:rPr>
      </w:pPr>
      <w:r w:rsidRPr="00030AD3">
        <w:rPr>
          <w:rFonts w:ascii="Times New Roman" w:hAnsi="Times New Roman" w:cs="Times New Roman"/>
          <w:sz w:val="24"/>
          <w:szCs w:val="24"/>
        </w:rPr>
        <w:t>Young, J. R. (2016). Commodification of Sexual Labor: The Contribution of Internet Communities to Prostitution Reform. Universal-Pub</w:t>
      </w:r>
      <w:bookmarkStart w:id="0" w:name="_GoBack"/>
      <w:bookmarkEnd w:id="0"/>
      <w:r w:rsidRPr="00030AD3">
        <w:rPr>
          <w:rFonts w:ascii="Times New Roman" w:hAnsi="Times New Roman" w:cs="Times New Roman"/>
          <w:sz w:val="24"/>
          <w:szCs w:val="24"/>
        </w:rPr>
        <w:t>lishers.</w:t>
      </w: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rPr>
          <w:rFonts w:ascii="Times New Roman" w:hAnsi="Times New Roman" w:cs="Times New Roman"/>
          <w:sz w:val="24"/>
          <w:szCs w:val="24"/>
        </w:rPr>
      </w:pPr>
    </w:p>
    <w:p w:rsidR="00555426" w:rsidRDefault="00555426" w:rsidP="00555426">
      <w:pPr>
        <w:spacing w:line="480" w:lineRule="auto"/>
        <w:jc w:val="center"/>
      </w:pPr>
    </w:p>
    <w:sectPr w:rsidR="00555426" w:rsidSect="005554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4A2" w:rsidRDefault="005604A2" w:rsidP="00555426">
      <w:pPr>
        <w:spacing w:after="0" w:line="240" w:lineRule="auto"/>
      </w:pPr>
      <w:r>
        <w:separator/>
      </w:r>
    </w:p>
  </w:endnote>
  <w:endnote w:type="continuationSeparator" w:id="1">
    <w:p w:rsidR="005604A2" w:rsidRDefault="005604A2" w:rsidP="005554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4A2" w:rsidRDefault="005604A2" w:rsidP="00555426">
      <w:pPr>
        <w:spacing w:after="0" w:line="240" w:lineRule="auto"/>
      </w:pPr>
      <w:r>
        <w:separator/>
      </w:r>
    </w:p>
  </w:footnote>
  <w:footnote w:type="continuationSeparator" w:id="1">
    <w:p w:rsidR="005604A2" w:rsidRDefault="005604A2" w:rsidP="005554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26" w:rsidRPr="00555426" w:rsidRDefault="00555426" w:rsidP="00555426">
    <w:pPr>
      <w:pStyle w:val="Header"/>
      <w:spacing w:line="480" w:lineRule="auto"/>
      <w:rPr>
        <w:rFonts w:ascii="Times New Roman" w:hAnsi="Times New Roman" w:cs="Times New Roman"/>
        <w:sz w:val="24"/>
        <w:szCs w:val="24"/>
      </w:rPr>
    </w:pPr>
    <w:r w:rsidRPr="00555426">
      <w:rPr>
        <w:rFonts w:ascii="Times New Roman" w:hAnsi="Times New Roman" w:cs="Times New Roman"/>
        <w:sz w:val="24"/>
        <w:szCs w:val="24"/>
      </w:rPr>
      <w:t xml:space="preserve">MID-TERM EXAM </w:t>
    </w:r>
    <w:r>
      <w:rPr>
        <w:rFonts w:ascii="Times New Roman" w:hAnsi="Times New Roman" w:cs="Times New Roman"/>
        <w:sz w:val="24"/>
        <w:szCs w:val="24"/>
      </w:rPr>
      <w:t xml:space="preserve">                                                                                                                       </w:t>
    </w:r>
    <w:r w:rsidRPr="00555426">
      <w:rPr>
        <w:rFonts w:ascii="Times New Roman" w:hAnsi="Times New Roman" w:cs="Times New Roman"/>
        <w:sz w:val="24"/>
        <w:szCs w:val="24"/>
      </w:rPr>
      <w:fldChar w:fldCharType="begin"/>
    </w:r>
    <w:r w:rsidRPr="00555426">
      <w:rPr>
        <w:rFonts w:ascii="Times New Roman" w:hAnsi="Times New Roman" w:cs="Times New Roman"/>
        <w:sz w:val="24"/>
        <w:szCs w:val="24"/>
      </w:rPr>
      <w:instrText xml:space="preserve"> PAGE   \* MERGEFORMAT </w:instrText>
    </w:r>
    <w:r w:rsidRPr="00555426">
      <w:rPr>
        <w:rFonts w:ascii="Times New Roman" w:hAnsi="Times New Roman" w:cs="Times New Roman"/>
        <w:sz w:val="24"/>
        <w:szCs w:val="24"/>
      </w:rPr>
      <w:fldChar w:fldCharType="separate"/>
    </w:r>
    <w:r w:rsidR="00CF51C7">
      <w:rPr>
        <w:rFonts w:ascii="Times New Roman" w:hAnsi="Times New Roman" w:cs="Times New Roman"/>
        <w:noProof/>
        <w:sz w:val="24"/>
        <w:szCs w:val="24"/>
      </w:rPr>
      <w:t>7</w:t>
    </w:r>
    <w:r w:rsidRPr="00555426">
      <w:rPr>
        <w:rFonts w:ascii="Times New Roman" w:hAnsi="Times New Roman" w:cs="Times New Roman"/>
        <w:sz w:val="24"/>
        <w:szCs w:val="24"/>
      </w:rPr>
      <w:fldChar w:fldCharType="end"/>
    </w:r>
  </w:p>
  <w:p w:rsidR="00555426" w:rsidRDefault="005554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26" w:rsidRPr="00555426" w:rsidRDefault="00555426" w:rsidP="00555426">
    <w:pPr>
      <w:pStyle w:val="Header"/>
      <w:spacing w:line="480" w:lineRule="auto"/>
      <w:rPr>
        <w:rFonts w:ascii="Times New Roman" w:hAnsi="Times New Roman" w:cs="Times New Roman"/>
        <w:sz w:val="24"/>
        <w:szCs w:val="24"/>
      </w:rPr>
    </w:pPr>
    <w:r w:rsidRPr="00555426">
      <w:rPr>
        <w:rFonts w:ascii="Times New Roman" w:hAnsi="Times New Roman" w:cs="Times New Roman"/>
        <w:sz w:val="24"/>
        <w:szCs w:val="24"/>
      </w:rPr>
      <w:t xml:space="preserve">Running Head: MID-TERM EXAM       </w:t>
    </w:r>
    <w:r>
      <w:rPr>
        <w:rFonts w:ascii="Times New Roman" w:hAnsi="Times New Roman" w:cs="Times New Roman"/>
        <w:sz w:val="24"/>
        <w:szCs w:val="24"/>
      </w:rPr>
      <w:t xml:space="preserve">                                                                                      </w:t>
    </w:r>
    <w:r w:rsidRPr="00555426">
      <w:rPr>
        <w:rFonts w:ascii="Times New Roman" w:hAnsi="Times New Roman" w:cs="Times New Roman"/>
        <w:sz w:val="24"/>
        <w:szCs w:val="24"/>
      </w:rPr>
      <w:t xml:space="preserve">  </w:t>
    </w:r>
    <w:r w:rsidRPr="00555426">
      <w:rPr>
        <w:rFonts w:ascii="Times New Roman" w:hAnsi="Times New Roman" w:cs="Times New Roman"/>
        <w:sz w:val="24"/>
        <w:szCs w:val="24"/>
      </w:rPr>
      <w:fldChar w:fldCharType="begin"/>
    </w:r>
    <w:r w:rsidRPr="00555426">
      <w:rPr>
        <w:rFonts w:ascii="Times New Roman" w:hAnsi="Times New Roman" w:cs="Times New Roman"/>
        <w:sz w:val="24"/>
        <w:szCs w:val="24"/>
      </w:rPr>
      <w:instrText xml:space="preserve"> PAGE   \* MERGEFORMAT </w:instrText>
    </w:r>
    <w:r w:rsidRPr="00555426">
      <w:rPr>
        <w:rFonts w:ascii="Times New Roman" w:hAnsi="Times New Roman" w:cs="Times New Roman"/>
        <w:sz w:val="24"/>
        <w:szCs w:val="24"/>
      </w:rPr>
      <w:fldChar w:fldCharType="separate"/>
    </w:r>
    <w:r w:rsidR="00CF51C7">
      <w:rPr>
        <w:rFonts w:ascii="Times New Roman" w:hAnsi="Times New Roman" w:cs="Times New Roman"/>
        <w:noProof/>
        <w:sz w:val="24"/>
        <w:szCs w:val="24"/>
      </w:rPr>
      <w:t>1</w:t>
    </w:r>
    <w:r w:rsidRPr="0055542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55426"/>
    <w:rsid w:val="00196D5A"/>
    <w:rsid w:val="00555426"/>
    <w:rsid w:val="005604A2"/>
    <w:rsid w:val="005E366F"/>
    <w:rsid w:val="00C16494"/>
    <w:rsid w:val="00CE0838"/>
    <w:rsid w:val="00CF51C7"/>
    <w:rsid w:val="00D212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426"/>
  </w:style>
  <w:style w:type="paragraph" w:styleId="Footer">
    <w:name w:val="footer"/>
    <w:basedOn w:val="Normal"/>
    <w:link w:val="FooterChar"/>
    <w:uiPriority w:val="99"/>
    <w:semiHidden/>
    <w:unhideWhenUsed/>
    <w:rsid w:val="005554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5426"/>
  </w:style>
  <w:style w:type="paragraph" w:styleId="BalloonText">
    <w:name w:val="Balloon Text"/>
    <w:basedOn w:val="Normal"/>
    <w:link w:val="BalloonTextChar"/>
    <w:uiPriority w:val="99"/>
    <w:semiHidden/>
    <w:unhideWhenUsed/>
    <w:rsid w:val="00555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426"/>
    <w:rPr>
      <w:rFonts w:ascii="Tahoma" w:hAnsi="Tahoma" w:cs="Tahoma"/>
      <w:sz w:val="16"/>
      <w:szCs w:val="16"/>
    </w:rPr>
  </w:style>
  <w:style w:type="paragraph" w:styleId="Bibliography">
    <w:name w:val="Bibliography"/>
    <w:basedOn w:val="Normal"/>
    <w:next w:val="Normal"/>
    <w:uiPriority w:val="37"/>
    <w:unhideWhenUsed/>
    <w:rsid w:val="00C16494"/>
    <w:pPr>
      <w:spacing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F1177"/>
    <w:rsid w:val="007F1177"/>
    <w:rsid w:val="00EA6B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48900AB354C1F89E17A5DCDCE2EB6">
    <w:name w:val="05548900AB354C1F89E17A5DCDCE2EB6"/>
    <w:rsid w:val="007F117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5328C-A005-4ACE-BD8A-90EE582F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2018-11-15T19:01:00Z</dcterms:created>
  <dcterms:modified xsi:type="dcterms:W3CDTF">2018-11-15T19:01:00Z</dcterms:modified>
</cp:coreProperties>
</file>